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6C88" w14:textId="6AA5D4EC" w:rsidR="003A00DE" w:rsidRPr="003A00DE" w:rsidRDefault="003A00DE" w:rsidP="00D61737">
      <w:pPr>
        <w:jc w:val="center"/>
        <w:rPr>
          <w:b/>
          <w:sz w:val="24"/>
          <w:szCs w:val="24"/>
          <w:lang w:val="lt-LT" w:eastAsia="en-US"/>
        </w:rPr>
      </w:pPr>
      <w:bookmarkStart w:id="0" w:name="_GoBack"/>
      <w:bookmarkEnd w:id="0"/>
      <w:r w:rsidRPr="003A00DE">
        <w:rPr>
          <w:b/>
          <w:sz w:val="24"/>
          <w:szCs w:val="24"/>
          <w:lang w:val="lt-LT" w:eastAsia="en-US"/>
        </w:rPr>
        <w:t xml:space="preserve">DĖL ROKIŠKIO </w:t>
      </w:r>
      <w:r w:rsidR="00EC4AEC">
        <w:rPr>
          <w:b/>
          <w:sz w:val="24"/>
          <w:szCs w:val="24"/>
          <w:lang w:val="lt-LT" w:eastAsia="en-US"/>
        </w:rPr>
        <w:t>RAJONO SAVIVALDYBĖS TARYBOS 20</w:t>
      </w:r>
      <w:r w:rsidR="00F30B7F">
        <w:rPr>
          <w:b/>
          <w:sz w:val="24"/>
          <w:szCs w:val="24"/>
          <w:lang w:val="lt-LT" w:eastAsia="en-US"/>
        </w:rPr>
        <w:t>19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 w:rsidR="00F30B7F">
        <w:rPr>
          <w:b/>
          <w:sz w:val="24"/>
          <w:szCs w:val="24"/>
          <w:lang w:val="lt-LT" w:eastAsia="en-US"/>
        </w:rPr>
        <w:t xml:space="preserve">GEGUŽĖS 31 </w:t>
      </w:r>
      <w:r w:rsidR="00D160DF">
        <w:rPr>
          <w:b/>
          <w:sz w:val="24"/>
          <w:szCs w:val="24"/>
          <w:lang w:val="lt-LT" w:eastAsia="en-US"/>
        </w:rPr>
        <w:t>D. SPRENDIMO NR. TS-</w:t>
      </w:r>
      <w:r w:rsidR="00F30B7F">
        <w:rPr>
          <w:b/>
          <w:color w:val="000000" w:themeColor="text1"/>
          <w:sz w:val="24"/>
          <w:szCs w:val="24"/>
          <w:lang w:val="lt-LT" w:eastAsia="en-US"/>
        </w:rPr>
        <w:t>131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 xml:space="preserve">„DĖL ROKIŠKIO RAJONO </w:t>
      </w:r>
      <w:r w:rsidR="00F30B7F">
        <w:rPr>
          <w:b/>
          <w:sz w:val="24"/>
          <w:szCs w:val="24"/>
          <w:lang w:val="lt-LT" w:eastAsia="en-US"/>
        </w:rPr>
        <w:t>STRATEGINIO PLANAVIMO KOMISIJOS SUDARYMO</w:t>
      </w:r>
      <w:r w:rsidRPr="003A00DE">
        <w:rPr>
          <w:b/>
          <w:sz w:val="24"/>
          <w:szCs w:val="24"/>
          <w:lang w:val="lt-LT" w:eastAsia="en-US"/>
        </w:rPr>
        <w:t>“ DALINIO PAKEITIMO</w:t>
      </w:r>
    </w:p>
    <w:p w14:paraId="05B36C89" w14:textId="7777777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05B36C8A" w14:textId="7FF840AC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20</w:t>
      </w:r>
      <w:r w:rsidR="006C579C">
        <w:rPr>
          <w:sz w:val="24"/>
          <w:szCs w:val="24"/>
          <w:lang w:val="lt-LT" w:eastAsia="en-US"/>
        </w:rPr>
        <w:t>20</w:t>
      </w:r>
      <w:r w:rsidRPr="003A00DE">
        <w:rPr>
          <w:sz w:val="24"/>
          <w:szCs w:val="24"/>
          <w:lang w:val="lt-LT" w:eastAsia="en-US"/>
        </w:rPr>
        <w:t xml:space="preserve"> m. </w:t>
      </w:r>
      <w:r w:rsidR="00526947">
        <w:rPr>
          <w:sz w:val="24"/>
          <w:szCs w:val="24"/>
          <w:lang w:val="lt-LT" w:eastAsia="en-US"/>
        </w:rPr>
        <w:t>rugsėjo 25</w:t>
      </w:r>
      <w:r w:rsidRPr="003A00DE">
        <w:rPr>
          <w:sz w:val="24"/>
          <w:szCs w:val="24"/>
          <w:lang w:val="lt-LT" w:eastAsia="en-US"/>
        </w:rPr>
        <w:t xml:space="preserve"> d. Nr. TS-</w:t>
      </w:r>
    </w:p>
    <w:p w14:paraId="05B36C8B" w14:textId="77777777" w:rsidR="003A00DE" w:rsidRPr="003A00DE" w:rsidRDefault="003A00DE" w:rsidP="00D61737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Rokiškis</w:t>
      </w:r>
    </w:p>
    <w:p w14:paraId="05B36C8C" w14:textId="77777777" w:rsidR="003A00DE" w:rsidRDefault="003A00DE" w:rsidP="00D61737">
      <w:pPr>
        <w:jc w:val="both"/>
        <w:rPr>
          <w:sz w:val="24"/>
          <w:szCs w:val="24"/>
          <w:lang w:val="lt-LT" w:eastAsia="en-US"/>
        </w:rPr>
      </w:pPr>
    </w:p>
    <w:p w14:paraId="5522B305" w14:textId="77777777" w:rsidR="004D1A1F" w:rsidRPr="003A00DE" w:rsidRDefault="004D1A1F" w:rsidP="00732D20">
      <w:pPr>
        <w:ind w:firstLineChars="720" w:firstLine="1728"/>
        <w:jc w:val="both"/>
        <w:rPr>
          <w:sz w:val="24"/>
          <w:szCs w:val="24"/>
          <w:lang w:val="lt-LT" w:eastAsia="en-US"/>
        </w:rPr>
      </w:pPr>
    </w:p>
    <w:p w14:paraId="5832CE68" w14:textId="7C9FD18E" w:rsidR="00514C00" w:rsidRDefault="003A00DE" w:rsidP="00732D20">
      <w:pPr>
        <w:ind w:firstLine="720"/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Vadovaudamasi Lietuvos Respublikos vietos savivaldos į</w:t>
      </w:r>
      <w:r w:rsidR="00D160DF">
        <w:rPr>
          <w:sz w:val="24"/>
          <w:szCs w:val="24"/>
          <w:lang w:val="lt-LT" w:eastAsia="en-US"/>
        </w:rPr>
        <w:t xml:space="preserve">statymo </w:t>
      </w:r>
      <w:r w:rsidR="00EC4AEC">
        <w:rPr>
          <w:sz w:val="24"/>
          <w:szCs w:val="24"/>
          <w:lang w:val="lt-LT" w:eastAsia="en-US"/>
        </w:rPr>
        <w:t>18 str</w:t>
      </w:r>
      <w:r w:rsidR="00327FDB">
        <w:rPr>
          <w:sz w:val="24"/>
          <w:szCs w:val="24"/>
          <w:lang w:val="lt-LT" w:eastAsia="en-US"/>
        </w:rPr>
        <w:t xml:space="preserve">aipsnio 1 dalimi, </w:t>
      </w:r>
      <w:r w:rsidR="0095086D">
        <w:rPr>
          <w:sz w:val="24"/>
          <w:szCs w:val="24"/>
          <w:lang w:val="lt-LT" w:eastAsia="en-US"/>
        </w:rPr>
        <w:t xml:space="preserve">Užimtumo tarnybos prie socialinės apsaugos ir darbo ministerijos Panevėžio klientų aptarnavimo departamento </w:t>
      </w:r>
      <w:r w:rsidR="00F37C27">
        <w:rPr>
          <w:sz w:val="24"/>
          <w:szCs w:val="24"/>
          <w:lang w:val="lt-LT" w:eastAsia="en-US"/>
        </w:rPr>
        <w:t xml:space="preserve">2020 m. rugsėjo 8 d. raštu Nr. </w:t>
      </w:r>
      <w:proofErr w:type="gramStart"/>
      <w:r w:rsidR="00F37C27" w:rsidRPr="00F37C27">
        <w:rPr>
          <w:rStyle w:val="mdialogpagemmetadatatree01"/>
          <w:color w:val="000000" w:themeColor="text1"/>
          <w:sz w:val="24"/>
          <w:szCs w:val="24"/>
        </w:rPr>
        <w:t>SD(</w:t>
      </w:r>
      <w:proofErr w:type="gramEnd"/>
      <w:r w:rsidR="00F37C27" w:rsidRPr="00F37C27">
        <w:rPr>
          <w:rStyle w:val="mdialogpagemmetadatatree01"/>
          <w:color w:val="000000" w:themeColor="text1"/>
          <w:sz w:val="24"/>
          <w:szCs w:val="24"/>
        </w:rPr>
        <w:t>19.4)-6168</w:t>
      </w:r>
      <w:r w:rsidR="00F37C27" w:rsidRPr="00F37C27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F37C27">
        <w:rPr>
          <w:sz w:val="24"/>
          <w:szCs w:val="24"/>
          <w:lang w:val="lt-LT" w:eastAsia="en-US"/>
        </w:rPr>
        <w:t>„Dėl atstovo delegavimo į Rokiškio rajono strateginio planavimo komisiją“</w:t>
      </w:r>
      <w:r w:rsidR="00F40F6B">
        <w:rPr>
          <w:sz w:val="24"/>
          <w:szCs w:val="24"/>
          <w:lang w:val="lt-LT" w:eastAsia="en-US"/>
        </w:rPr>
        <w:t>,</w:t>
      </w:r>
      <w:r w:rsidR="00F37C27">
        <w:rPr>
          <w:sz w:val="24"/>
          <w:szCs w:val="24"/>
          <w:lang w:val="lt-LT" w:eastAsia="en-US"/>
        </w:rPr>
        <w:t xml:space="preserve"> </w:t>
      </w:r>
      <w:r w:rsidRPr="003A00DE">
        <w:rPr>
          <w:sz w:val="24"/>
          <w:szCs w:val="24"/>
          <w:lang w:val="lt-LT" w:eastAsia="en-US"/>
        </w:rPr>
        <w:t>Roki</w:t>
      </w:r>
      <w:r w:rsidR="00944720">
        <w:rPr>
          <w:sz w:val="24"/>
          <w:szCs w:val="24"/>
          <w:lang w:val="lt-LT" w:eastAsia="en-US"/>
        </w:rPr>
        <w:t>škio rajono savivaldybės taryba</w:t>
      </w:r>
      <w:r w:rsidRPr="003A00DE">
        <w:rPr>
          <w:sz w:val="24"/>
          <w:szCs w:val="24"/>
          <w:lang w:val="lt-LT" w:eastAsia="en-US"/>
        </w:rPr>
        <w:t xml:space="preserve"> n u s p r e n d ž i a</w:t>
      </w:r>
      <w:r w:rsidR="00F40F6B">
        <w:rPr>
          <w:sz w:val="24"/>
          <w:szCs w:val="24"/>
          <w:lang w:val="lt-LT" w:eastAsia="en-US"/>
        </w:rPr>
        <w:t>:</w:t>
      </w:r>
    </w:p>
    <w:p w14:paraId="03A82DC6" w14:textId="079D8255" w:rsidR="00732D20" w:rsidRDefault="00F40F6B" w:rsidP="00732D20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I</w:t>
      </w:r>
      <w:r w:rsidR="00732D20" w:rsidRPr="00732D20">
        <w:rPr>
          <w:sz w:val="24"/>
          <w:szCs w:val="24"/>
          <w:lang w:val="lt-LT" w:eastAsia="en-US"/>
        </w:rPr>
        <w:t>š dalies pakeisti Rokiškio rajono savivaldybės tarybos 2019 m. gegužės 31 d. sprendimo Nr. TS-131 „Dėl Rokiškio rajono strateginio planavimo komisijos sudarymo“ 2 punktą ir vietoje žodžių</w:t>
      </w:r>
      <w:r w:rsidR="001E6297">
        <w:rPr>
          <w:sz w:val="24"/>
          <w:szCs w:val="24"/>
          <w:lang w:val="lt-LT" w:eastAsia="en-US"/>
        </w:rPr>
        <w:t xml:space="preserve"> </w:t>
      </w:r>
      <w:r w:rsidR="007B12CC" w:rsidRPr="00732D20">
        <w:rPr>
          <w:sz w:val="24"/>
          <w:szCs w:val="24"/>
          <w:lang w:val="lt-LT" w:eastAsia="en-US"/>
        </w:rPr>
        <w:t>„</w:t>
      </w:r>
      <w:r w:rsidR="007F0E48">
        <w:rPr>
          <w:sz w:val="24"/>
          <w:szCs w:val="24"/>
          <w:lang w:val="lt-LT" w:eastAsia="en-US"/>
        </w:rPr>
        <w:t xml:space="preserve">Virginijų Strazdą – Užimtumo tarnybos prie Lietuvos Respublikos </w:t>
      </w:r>
      <w:r>
        <w:rPr>
          <w:sz w:val="24"/>
          <w:szCs w:val="24"/>
          <w:lang w:val="lt-LT" w:eastAsia="en-US"/>
        </w:rPr>
        <w:t>s</w:t>
      </w:r>
      <w:r w:rsidR="007F0E48">
        <w:rPr>
          <w:sz w:val="24"/>
          <w:szCs w:val="24"/>
          <w:lang w:val="lt-LT" w:eastAsia="en-US"/>
        </w:rPr>
        <w:t>ocialinės apsaugos ir darbo ministerijos Panevėžio klientų aptarnavimo departamento Rokiškio skyriaus vedėją“</w:t>
      </w:r>
      <w:r>
        <w:rPr>
          <w:sz w:val="24"/>
          <w:szCs w:val="24"/>
          <w:lang w:val="lt-LT" w:eastAsia="en-US"/>
        </w:rPr>
        <w:t xml:space="preserve"> </w:t>
      </w:r>
      <w:r w:rsidR="007B12CC" w:rsidRPr="00732D20">
        <w:rPr>
          <w:sz w:val="24"/>
          <w:szCs w:val="24"/>
          <w:lang w:val="lt-LT" w:eastAsia="en-US"/>
        </w:rPr>
        <w:t>įrašyti žodžius „</w:t>
      </w:r>
      <w:r w:rsidR="007F0E48">
        <w:rPr>
          <w:sz w:val="24"/>
          <w:szCs w:val="24"/>
          <w:lang w:val="lt-LT" w:eastAsia="en-US"/>
        </w:rPr>
        <w:t xml:space="preserve">Dalią </w:t>
      </w:r>
      <w:proofErr w:type="spellStart"/>
      <w:r w:rsidR="007F0E48">
        <w:rPr>
          <w:sz w:val="24"/>
          <w:szCs w:val="24"/>
          <w:lang w:val="lt-LT" w:eastAsia="en-US"/>
        </w:rPr>
        <w:t>Starkuvienę</w:t>
      </w:r>
      <w:proofErr w:type="spellEnd"/>
      <w:r w:rsidR="007B12CC" w:rsidRPr="00732D20">
        <w:rPr>
          <w:sz w:val="24"/>
          <w:szCs w:val="24"/>
          <w:lang w:val="lt-LT" w:eastAsia="en-US"/>
        </w:rPr>
        <w:t xml:space="preserve"> – </w:t>
      </w:r>
      <w:r w:rsidR="007F0E48">
        <w:rPr>
          <w:sz w:val="24"/>
          <w:szCs w:val="24"/>
          <w:lang w:val="lt-LT" w:eastAsia="en-US"/>
        </w:rPr>
        <w:t xml:space="preserve">Užimtumo tarnybos prie Lietuvos Respublikos </w:t>
      </w:r>
      <w:r w:rsidR="0095086D">
        <w:rPr>
          <w:sz w:val="24"/>
          <w:szCs w:val="24"/>
          <w:lang w:val="lt-LT" w:eastAsia="en-US"/>
        </w:rPr>
        <w:t>s</w:t>
      </w:r>
      <w:r w:rsidR="007F0E48">
        <w:rPr>
          <w:sz w:val="24"/>
          <w:szCs w:val="24"/>
          <w:lang w:val="lt-LT" w:eastAsia="en-US"/>
        </w:rPr>
        <w:t>ocialinės apsaugos ir darbo ministerijos Panevėžio klientų aptarnavimo departamento Rokiškio skyriaus vedėją</w:t>
      </w:r>
      <w:r w:rsidR="00BE625E">
        <w:rPr>
          <w:sz w:val="24"/>
          <w:szCs w:val="24"/>
          <w:lang w:val="lt-LT" w:eastAsia="en-US"/>
        </w:rPr>
        <w:t>“</w:t>
      </w:r>
      <w:r>
        <w:rPr>
          <w:sz w:val="24"/>
          <w:szCs w:val="24"/>
          <w:lang w:val="lt-LT" w:eastAsia="en-US"/>
        </w:rPr>
        <w:t>.</w:t>
      </w:r>
    </w:p>
    <w:p w14:paraId="2F136864" w14:textId="4225DE3D" w:rsidR="00991ACE" w:rsidRPr="00991ACE" w:rsidRDefault="000D0EDB" w:rsidP="00732D20">
      <w:pPr>
        <w:ind w:firstLine="720"/>
        <w:jc w:val="both"/>
        <w:rPr>
          <w:sz w:val="24"/>
          <w:szCs w:val="24"/>
          <w:lang w:val="lt-LT" w:eastAsia="en-US"/>
        </w:rPr>
      </w:pPr>
      <w:r w:rsidRPr="000D0EDB">
        <w:rPr>
          <w:sz w:val="24"/>
          <w:szCs w:val="24"/>
          <w:lang w:val="lt-LT" w:eastAsia="en-US"/>
        </w:rPr>
        <w:t>Sprendimas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14:paraId="7A80824B" w14:textId="77777777" w:rsidR="00991ACE" w:rsidRPr="00991ACE" w:rsidRDefault="00991ACE" w:rsidP="00732D20">
      <w:pPr>
        <w:ind w:firstLine="720"/>
        <w:jc w:val="both"/>
        <w:rPr>
          <w:sz w:val="24"/>
          <w:szCs w:val="24"/>
          <w:lang w:val="lt-LT" w:eastAsia="en-US"/>
        </w:rPr>
      </w:pPr>
    </w:p>
    <w:p w14:paraId="5E54355F" w14:textId="77777777" w:rsidR="00BF091A" w:rsidRPr="003A00DE" w:rsidRDefault="00BF091A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7" w14:textId="77777777" w:rsidR="003A00DE" w:rsidRPr="003A00DE" w:rsidRDefault="003A00DE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8" w14:textId="6334F9DB" w:rsidR="003A00DE" w:rsidRPr="003A00DE" w:rsidRDefault="00991AC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Savivaldybės meras</w:t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  <w:t xml:space="preserve">                         </w:t>
      </w:r>
      <w:r w:rsidR="00545079">
        <w:rPr>
          <w:sz w:val="24"/>
          <w:szCs w:val="24"/>
          <w:lang w:val="lt-LT" w:eastAsia="en-US"/>
        </w:rPr>
        <w:t xml:space="preserve">  Ramūnas Godeliauskas</w:t>
      </w:r>
    </w:p>
    <w:p w14:paraId="05B36C99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A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B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0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4" w14:textId="77777777" w:rsid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8BC5732" w14:textId="77777777" w:rsidR="007F0E48" w:rsidRDefault="007F0E48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4C69F420" w14:textId="77777777" w:rsidR="007F0E48" w:rsidRDefault="007F0E48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17C75D19" w14:textId="77777777" w:rsidR="007F0E48" w:rsidRDefault="007F0E48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64B4A05" w14:textId="77777777" w:rsidR="007F0E48" w:rsidRDefault="007F0E48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16375AA" w14:textId="77777777" w:rsidR="007F0E48" w:rsidRDefault="007F0E48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7FA5B80C" w14:textId="77777777" w:rsidR="007F0E48" w:rsidRDefault="007F0E48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7958D5BB" w14:textId="77777777" w:rsidR="007F0E48" w:rsidRDefault="007F0E48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484837D8" w14:textId="77777777" w:rsidR="000D0EDB" w:rsidRPr="003A00DE" w:rsidRDefault="000D0EDB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C774AE7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78167FE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A7F6093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77E3D9AC" w14:textId="77777777" w:rsidR="00BE625E" w:rsidRDefault="00BE625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7B22A38D" w14:textId="77777777" w:rsidR="00BE625E" w:rsidRDefault="00BE625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7AE95307" w14:textId="77777777" w:rsidR="00BE625E" w:rsidRPr="003A00DE" w:rsidRDefault="00BE625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6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46591833" w14:textId="78933438" w:rsidR="001E6297" w:rsidRPr="00BE625E" w:rsidRDefault="00545079" w:rsidP="00BE625E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p w14:paraId="23D8AD83" w14:textId="7233E01F" w:rsid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  <w:r w:rsidRPr="006C579C"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  <w:lastRenderedPageBreak/>
        <w:t>Rokiškio rajono savivaldybės tarybai</w:t>
      </w:r>
    </w:p>
    <w:p w14:paraId="4B2A05FD" w14:textId="77777777" w:rsidR="006C579C" w:rsidRP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1AFC2A9D" w14:textId="77777777" w:rsidR="007B12CC" w:rsidRPr="003A00DE" w:rsidRDefault="007B12CC" w:rsidP="007B12CC">
      <w:pPr>
        <w:jc w:val="center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DĖL ROKIŠKIO </w:t>
      </w:r>
      <w:r>
        <w:rPr>
          <w:b/>
          <w:sz w:val="24"/>
          <w:szCs w:val="24"/>
          <w:lang w:val="lt-LT" w:eastAsia="en-US"/>
        </w:rPr>
        <w:t>RAJONO SAVIVALDYBĖS TARYBOS 2019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>
        <w:rPr>
          <w:b/>
          <w:sz w:val="24"/>
          <w:szCs w:val="24"/>
          <w:lang w:val="lt-LT" w:eastAsia="en-US"/>
        </w:rPr>
        <w:t>GEGUŽĖS 31 D. SPRENDIMO NR. TS-</w:t>
      </w:r>
      <w:r>
        <w:rPr>
          <w:b/>
          <w:color w:val="000000" w:themeColor="text1"/>
          <w:sz w:val="24"/>
          <w:szCs w:val="24"/>
          <w:lang w:val="lt-LT" w:eastAsia="en-US"/>
        </w:rPr>
        <w:t>131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 xml:space="preserve">„DĖL ROKIŠKIO RAJONO </w:t>
      </w:r>
      <w:r>
        <w:rPr>
          <w:b/>
          <w:sz w:val="24"/>
          <w:szCs w:val="24"/>
          <w:lang w:val="lt-LT" w:eastAsia="en-US"/>
        </w:rPr>
        <w:t>STRATEGINIO PLANAVIMO KOMISIJOS SUDARYMO</w:t>
      </w:r>
      <w:r w:rsidRPr="003A00DE">
        <w:rPr>
          <w:b/>
          <w:sz w:val="24"/>
          <w:szCs w:val="24"/>
          <w:lang w:val="lt-LT" w:eastAsia="en-US"/>
        </w:rPr>
        <w:t>“ DALINIO PAKEITIMO</w:t>
      </w:r>
    </w:p>
    <w:p w14:paraId="042C8AC0" w14:textId="3D623C99" w:rsidR="00BF091A" w:rsidRPr="003A00DE" w:rsidRDefault="00BF091A" w:rsidP="00F76CD5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>AIŠKINAMASIS RAŠTAS</w:t>
      </w:r>
    </w:p>
    <w:p w14:paraId="05B36CA9" w14:textId="77777777" w:rsidR="003A00DE" w:rsidRPr="003A00DE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05B36CAA" w14:textId="0E2AECEC" w:rsidR="003A00DE" w:rsidRPr="003A00DE" w:rsidRDefault="007B12CC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2020-</w:t>
      </w:r>
      <w:r w:rsidR="00526947">
        <w:rPr>
          <w:sz w:val="24"/>
          <w:szCs w:val="24"/>
          <w:lang w:val="pt-BR" w:eastAsia="en-US"/>
        </w:rPr>
        <w:t>09-08</w:t>
      </w:r>
    </w:p>
    <w:p w14:paraId="05B36CAB" w14:textId="77777777" w:rsidR="003A00DE" w:rsidRPr="003A00DE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3A00DE">
        <w:rPr>
          <w:sz w:val="24"/>
          <w:szCs w:val="24"/>
          <w:lang w:val="pt-BR" w:eastAsia="en-US"/>
        </w:rPr>
        <w:t>Rokiškis</w:t>
      </w:r>
    </w:p>
    <w:p w14:paraId="05B36CAC" w14:textId="77777777" w:rsidR="003A00DE" w:rsidRPr="003A00DE" w:rsidRDefault="003A00DE" w:rsidP="00D6173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 w:eastAsia="en-US"/>
        </w:rPr>
      </w:pPr>
    </w:p>
    <w:p w14:paraId="19239C5B" w14:textId="58CA0942" w:rsidR="00732D20" w:rsidRDefault="00732D20" w:rsidP="00732D20">
      <w:pPr>
        <w:jc w:val="both"/>
        <w:rPr>
          <w:rStyle w:val="Emfaz"/>
          <w:i w:val="0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Parengto sprendimo projekto tikslai ir uždaviniai:</w:t>
      </w:r>
      <w:r>
        <w:rPr>
          <w:rStyle w:val="Emfaz"/>
          <w:i w:val="0"/>
          <w:sz w:val="24"/>
          <w:szCs w:val="24"/>
          <w:lang w:val="lt-LT"/>
        </w:rPr>
        <w:t xml:space="preserve">: </w:t>
      </w:r>
      <w:r w:rsidR="00445E8F">
        <w:rPr>
          <w:rStyle w:val="Emfaz"/>
          <w:i w:val="0"/>
          <w:sz w:val="24"/>
          <w:szCs w:val="24"/>
          <w:lang w:val="lt-LT"/>
        </w:rPr>
        <w:t xml:space="preserve">Šiuo sprendimo projektu siūloma iš dalies pakeisti Rokiškio rajono savivaldybės strateginio planavimo komisijos sudėtį pasikeitus </w:t>
      </w:r>
      <w:r w:rsidR="0095086D">
        <w:rPr>
          <w:rStyle w:val="Emfaz"/>
          <w:i w:val="0"/>
          <w:sz w:val="24"/>
          <w:szCs w:val="24"/>
          <w:lang w:val="lt-LT"/>
        </w:rPr>
        <w:t>socialinio-ekonominio</w:t>
      </w:r>
      <w:r w:rsidR="00445E8F">
        <w:rPr>
          <w:rStyle w:val="Emfaz"/>
          <w:i w:val="0"/>
          <w:sz w:val="24"/>
          <w:szCs w:val="24"/>
          <w:lang w:val="lt-LT"/>
        </w:rPr>
        <w:t xml:space="preserve"> part</w:t>
      </w:r>
      <w:r w:rsidR="0095086D">
        <w:rPr>
          <w:rStyle w:val="Emfaz"/>
          <w:i w:val="0"/>
          <w:sz w:val="24"/>
          <w:szCs w:val="24"/>
          <w:lang w:val="lt-LT"/>
        </w:rPr>
        <w:t>nerio</w:t>
      </w:r>
      <w:r w:rsidR="00E331B7">
        <w:rPr>
          <w:rStyle w:val="Emfaz"/>
          <w:i w:val="0"/>
          <w:sz w:val="24"/>
          <w:szCs w:val="24"/>
          <w:lang w:val="lt-LT"/>
        </w:rPr>
        <w:t xml:space="preserve"> a</w:t>
      </w:r>
      <w:r w:rsidR="00445E8F">
        <w:rPr>
          <w:rStyle w:val="Emfaz"/>
          <w:i w:val="0"/>
          <w:sz w:val="24"/>
          <w:szCs w:val="24"/>
          <w:lang w:val="lt-LT"/>
        </w:rPr>
        <w:t>ts</w:t>
      </w:r>
      <w:r w:rsidR="00E331B7">
        <w:rPr>
          <w:rStyle w:val="Emfaz"/>
          <w:i w:val="0"/>
          <w:sz w:val="24"/>
          <w:szCs w:val="24"/>
          <w:lang w:val="lt-LT"/>
        </w:rPr>
        <w:t>t</w:t>
      </w:r>
      <w:r w:rsidR="0095086D">
        <w:rPr>
          <w:rStyle w:val="Emfaz"/>
          <w:i w:val="0"/>
          <w:sz w:val="24"/>
          <w:szCs w:val="24"/>
          <w:lang w:val="lt-LT"/>
        </w:rPr>
        <w:t>ovui</w:t>
      </w:r>
      <w:r w:rsidR="00445E8F">
        <w:rPr>
          <w:rStyle w:val="Emfaz"/>
          <w:i w:val="0"/>
          <w:sz w:val="24"/>
          <w:szCs w:val="24"/>
          <w:lang w:val="lt-LT"/>
        </w:rPr>
        <w:t>. Šiuo s</w:t>
      </w:r>
      <w:r>
        <w:rPr>
          <w:rStyle w:val="Emfaz"/>
          <w:i w:val="0"/>
          <w:sz w:val="24"/>
          <w:szCs w:val="24"/>
          <w:lang w:val="lt-LT"/>
        </w:rPr>
        <w:t>prendi</w:t>
      </w:r>
      <w:r w:rsidR="00445E8F">
        <w:rPr>
          <w:rStyle w:val="Emfaz"/>
          <w:i w:val="0"/>
          <w:sz w:val="24"/>
          <w:szCs w:val="24"/>
          <w:lang w:val="lt-LT"/>
        </w:rPr>
        <w:t>mu</w:t>
      </w:r>
      <w:r>
        <w:rPr>
          <w:rStyle w:val="Emfaz"/>
          <w:i w:val="0"/>
          <w:sz w:val="24"/>
          <w:szCs w:val="24"/>
          <w:lang w:val="lt-LT"/>
        </w:rPr>
        <w:t xml:space="preserve"> įgyvendinami Rokiškio rajono savivaldybės </w:t>
      </w:r>
      <w:r w:rsidR="00445E8F">
        <w:rPr>
          <w:rStyle w:val="Emfaz"/>
          <w:i w:val="0"/>
          <w:sz w:val="24"/>
          <w:szCs w:val="24"/>
          <w:lang w:val="lt-LT"/>
        </w:rPr>
        <w:t>Strateginio planavimo organizavimo tvarkos aprašo</w:t>
      </w:r>
      <w:r>
        <w:rPr>
          <w:rStyle w:val="Emfaz"/>
          <w:i w:val="0"/>
          <w:sz w:val="24"/>
          <w:szCs w:val="24"/>
          <w:lang w:val="lt-LT"/>
        </w:rPr>
        <w:t xml:space="preserve"> reikalavimai.</w:t>
      </w:r>
    </w:p>
    <w:p w14:paraId="32E5DF82" w14:textId="77777777" w:rsidR="00E331B7" w:rsidRDefault="00732D20" w:rsidP="00732D20">
      <w:pPr>
        <w:jc w:val="both"/>
        <w:rPr>
          <w:sz w:val="24"/>
          <w:szCs w:val="24"/>
          <w:lang w:val="lt-LT" w:eastAsia="en-US"/>
        </w:rPr>
      </w:pPr>
      <w:r>
        <w:rPr>
          <w:b/>
          <w:color w:val="000000"/>
          <w:sz w:val="24"/>
          <w:szCs w:val="24"/>
          <w:lang w:val="lt-LT"/>
        </w:rPr>
        <w:tab/>
        <w:t>Šiuo metu esantis teisinis reglamentavimas</w:t>
      </w:r>
      <w:r>
        <w:rPr>
          <w:rStyle w:val="Emfaz"/>
          <w:i w:val="0"/>
          <w:sz w:val="24"/>
          <w:szCs w:val="24"/>
          <w:lang w:val="lt-LT"/>
        </w:rPr>
        <w:t xml:space="preserve">: </w:t>
      </w:r>
      <w:r w:rsidR="00E331B7" w:rsidRPr="00207D76">
        <w:rPr>
          <w:sz w:val="24"/>
          <w:szCs w:val="24"/>
          <w:lang w:val="lt-LT"/>
        </w:rPr>
        <w:t xml:space="preserve">Rokiškio </w:t>
      </w:r>
      <w:r w:rsidR="00E331B7" w:rsidRPr="00CC566C">
        <w:rPr>
          <w:sz w:val="24"/>
          <w:szCs w:val="24"/>
          <w:lang w:val="lt-LT"/>
        </w:rPr>
        <w:t>rajono</w:t>
      </w:r>
      <w:r w:rsidR="00E331B7" w:rsidRPr="00207D76">
        <w:rPr>
          <w:sz w:val="24"/>
          <w:szCs w:val="24"/>
          <w:lang w:val="lt-LT"/>
        </w:rPr>
        <w:t xml:space="preserve"> </w:t>
      </w:r>
      <w:r w:rsidR="00E331B7" w:rsidRPr="00410DC6">
        <w:rPr>
          <w:sz w:val="24"/>
          <w:szCs w:val="24"/>
          <w:lang w:val="lt-LT"/>
        </w:rPr>
        <w:t>savivaldybės tarybos</w:t>
      </w:r>
      <w:r w:rsidR="00E331B7" w:rsidRPr="00207D76">
        <w:rPr>
          <w:sz w:val="24"/>
          <w:szCs w:val="24"/>
          <w:lang w:val="lt-LT"/>
        </w:rPr>
        <w:t xml:space="preserve"> 2016 m. </w:t>
      </w:r>
      <w:r w:rsidR="00E331B7" w:rsidRPr="00410DC6">
        <w:rPr>
          <w:sz w:val="24"/>
          <w:szCs w:val="24"/>
          <w:lang w:val="lt-LT"/>
        </w:rPr>
        <w:t>vasario 19 d. sprendimu Nr. TS-21 patvirtintas Rokiškio rajono savivaldybės strateginio veiklos planavimo tvarkos aprašas</w:t>
      </w:r>
      <w:r w:rsidR="00E331B7" w:rsidRPr="00410DC6">
        <w:rPr>
          <w:sz w:val="24"/>
          <w:szCs w:val="24"/>
          <w:lang w:val="lt-LT" w:eastAsia="en-US"/>
        </w:rPr>
        <w:t>.</w:t>
      </w:r>
    </w:p>
    <w:p w14:paraId="7660D8E1" w14:textId="6BD7AC98" w:rsidR="00320159" w:rsidRPr="00F37C27" w:rsidRDefault="00732D20" w:rsidP="001E6297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>Spendimo projekto esmė</w:t>
      </w:r>
      <w:r>
        <w:rPr>
          <w:sz w:val="24"/>
          <w:szCs w:val="24"/>
          <w:lang w:val="lt-LT"/>
        </w:rPr>
        <w:t xml:space="preserve">: Savivaldybės taryba savo įgaliojimų </w:t>
      </w:r>
      <w:r w:rsidR="0095086D">
        <w:rPr>
          <w:sz w:val="24"/>
          <w:szCs w:val="24"/>
          <w:lang w:val="lt-LT"/>
        </w:rPr>
        <w:t xml:space="preserve">laikui gali sudaryti nuolatines </w:t>
      </w:r>
      <w:r>
        <w:rPr>
          <w:sz w:val="24"/>
          <w:szCs w:val="24"/>
          <w:lang w:val="lt-LT"/>
        </w:rPr>
        <w:t xml:space="preserve">komisijas. </w:t>
      </w:r>
      <w:r w:rsidR="001E6297">
        <w:rPr>
          <w:sz w:val="24"/>
          <w:szCs w:val="24"/>
          <w:lang w:val="lt-LT"/>
        </w:rPr>
        <w:t>Rem</w:t>
      </w:r>
      <w:r w:rsidR="00F40F6B">
        <w:rPr>
          <w:sz w:val="24"/>
          <w:szCs w:val="24"/>
          <w:lang w:val="lt-LT"/>
        </w:rPr>
        <w:t>damasi</w:t>
      </w:r>
      <w:r w:rsidR="001E6297">
        <w:rPr>
          <w:sz w:val="24"/>
          <w:szCs w:val="24"/>
          <w:lang w:val="lt-LT"/>
        </w:rPr>
        <w:t xml:space="preserve"> </w:t>
      </w:r>
      <w:r w:rsidR="001E6297" w:rsidRPr="00207D76">
        <w:rPr>
          <w:sz w:val="24"/>
          <w:szCs w:val="24"/>
          <w:lang w:val="lt-LT"/>
        </w:rPr>
        <w:t xml:space="preserve">Rokiškio </w:t>
      </w:r>
      <w:r w:rsidR="001E6297" w:rsidRPr="00CC566C">
        <w:rPr>
          <w:sz w:val="24"/>
          <w:szCs w:val="24"/>
          <w:lang w:val="lt-LT"/>
        </w:rPr>
        <w:t>rajono</w:t>
      </w:r>
      <w:r w:rsidR="001E6297" w:rsidRPr="00207D76">
        <w:rPr>
          <w:sz w:val="24"/>
          <w:szCs w:val="24"/>
          <w:lang w:val="lt-LT"/>
        </w:rPr>
        <w:t xml:space="preserve"> </w:t>
      </w:r>
      <w:r w:rsidR="001E6297" w:rsidRPr="00410DC6">
        <w:rPr>
          <w:sz w:val="24"/>
          <w:szCs w:val="24"/>
          <w:lang w:val="lt-LT"/>
        </w:rPr>
        <w:t>savivaldybės tarybos</w:t>
      </w:r>
      <w:r w:rsidR="001E6297" w:rsidRPr="00207D76">
        <w:rPr>
          <w:sz w:val="24"/>
          <w:szCs w:val="24"/>
          <w:lang w:val="lt-LT"/>
        </w:rPr>
        <w:t xml:space="preserve"> 2016 m. </w:t>
      </w:r>
      <w:r w:rsidR="001E6297" w:rsidRPr="00410DC6">
        <w:rPr>
          <w:sz w:val="24"/>
          <w:szCs w:val="24"/>
          <w:lang w:val="lt-LT"/>
        </w:rPr>
        <w:t>vasario 19 d. sprendimu Nr. TS-21 patvirtint</w:t>
      </w:r>
      <w:r w:rsidR="001E6297">
        <w:rPr>
          <w:sz w:val="24"/>
          <w:szCs w:val="24"/>
          <w:lang w:val="lt-LT"/>
        </w:rPr>
        <w:t>u</w:t>
      </w:r>
      <w:r w:rsidR="001E6297" w:rsidRPr="00410DC6">
        <w:rPr>
          <w:sz w:val="24"/>
          <w:szCs w:val="24"/>
          <w:lang w:val="lt-LT"/>
        </w:rPr>
        <w:t xml:space="preserve"> Rokiškio rajono savivaldybės strateginio veiklos planavimo tvarkos apraš</w:t>
      </w:r>
      <w:r w:rsidR="001E6297">
        <w:rPr>
          <w:sz w:val="24"/>
          <w:szCs w:val="24"/>
          <w:lang w:val="lt-LT"/>
        </w:rPr>
        <w:t>u</w:t>
      </w:r>
      <w:r w:rsidR="00F40F6B">
        <w:rPr>
          <w:sz w:val="24"/>
          <w:szCs w:val="24"/>
          <w:lang w:val="lt-LT"/>
        </w:rPr>
        <w:t xml:space="preserve">, </w:t>
      </w:r>
      <w:r w:rsidR="00E331B7">
        <w:rPr>
          <w:sz w:val="24"/>
          <w:szCs w:val="24"/>
          <w:lang w:val="lt-LT"/>
        </w:rPr>
        <w:t xml:space="preserve">Rokiškio rajono strateginio planavimo komisija (toliau – Komisija) stebi ir vertina Savivaldybės strateginių planų, </w:t>
      </w:r>
      <w:proofErr w:type="spellStart"/>
      <w:r w:rsidR="00E331B7">
        <w:rPr>
          <w:sz w:val="24"/>
          <w:szCs w:val="24"/>
          <w:lang w:val="lt-LT"/>
        </w:rPr>
        <w:t>plėtro</w:t>
      </w:r>
      <w:proofErr w:type="spellEnd"/>
      <w:r w:rsidR="00E331B7">
        <w:rPr>
          <w:sz w:val="24"/>
          <w:szCs w:val="24"/>
          <w:lang w:val="lt-LT"/>
        </w:rPr>
        <w:t xml:space="preserve"> programų rengimo, įgyvendinimo procesą, aprobuoja strateginius tikslus bei programas, metines ataskaitas, teikia pasiūlymus dėl strateginio planavimo proceso tobulinimo, strate</w:t>
      </w:r>
      <w:r w:rsidR="0095086D">
        <w:rPr>
          <w:sz w:val="24"/>
          <w:szCs w:val="24"/>
          <w:lang w:val="lt-LT"/>
        </w:rPr>
        <w:t>ginių planų ar programų keitimo bei</w:t>
      </w:r>
      <w:r w:rsidR="00E331B7">
        <w:rPr>
          <w:sz w:val="24"/>
          <w:szCs w:val="24"/>
          <w:lang w:val="lt-LT"/>
        </w:rPr>
        <w:t xml:space="preserve"> papildymo. Komisiją sudaro savi</w:t>
      </w:r>
      <w:r w:rsidR="0095086D">
        <w:rPr>
          <w:sz w:val="24"/>
          <w:szCs w:val="24"/>
          <w:lang w:val="lt-LT"/>
        </w:rPr>
        <w:t xml:space="preserve">valdybės tarybos pirmininkas, savivaldybės tarybos </w:t>
      </w:r>
      <w:r w:rsidR="00E331B7">
        <w:rPr>
          <w:sz w:val="24"/>
          <w:szCs w:val="24"/>
          <w:lang w:val="lt-LT"/>
        </w:rPr>
        <w:t xml:space="preserve">komitetų pirmininkai, administracijos direktorius, </w:t>
      </w:r>
      <w:r w:rsidR="0095086D">
        <w:rPr>
          <w:sz w:val="24"/>
          <w:szCs w:val="24"/>
          <w:lang w:val="lt-LT"/>
        </w:rPr>
        <w:t xml:space="preserve">taip pat </w:t>
      </w:r>
      <w:r w:rsidR="00E331B7">
        <w:rPr>
          <w:sz w:val="24"/>
          <w:szCs w:val="24"/>
          <w:lang w:val="lt-LT"/>
        </w:rPr>
        <w:t xml:space="preserve">Komisijos darbe </w:t>
      </w:r>
      <w:r w:rsidR="0095086D">
        <w:rPr>
          <w:sz w:val="24"/>
          <w:szCs w:val="24"/>
          <w:lang w:val="lt-LT"/>
        </w:rPr>
        <w:t>patariamojo balso teise pakviesti dalyvauti s</w:t>
      </w:r>
      <w:r w:rsidR="00E331B7">
        <w:rPr>
          <w:sz w:val="24"/>
          <w:szCs w:val="24"/>
          <w:lang w:val="lt-LT"/>
        </w:rPr>
        <w:t>avivaldybės socialinių</w:t>
      </w:r>
      <w:r w:rsidR="0095086D">
        <w:rPr>
          <w:sz w:val="24"/>
          <w:szCs w:val="24"/>
          <w:lang w:val="lt-LT"/>
        </w:rPr>
        <w:t>-e</w:t>
      </w:r>
      <w:r w:rsidR="00E331B7">
        <w:rPr>
          <w:sz w:val="24"/>
          <w:szCs w:val="24"/>
          <w:lang w:val="lt-LT"/>
        </w:rPr>
        <w:t xml:space="preserve">konominių partnerių atstovai. </w:t>
      </w:r>
      <w:r w:rsidR="00F37C27">
        <w:rPr>
          <w:sz w:val="24"/>
          <w:szCs w:val="24"/>
          <w:lang w:val="lt-LT"/>
        </w:rPr>
        <w:t xml:space="preserve">2020 m. rugsėjo 8 d. buvo gautas socialinio-ekonominio partnerio – Užimtumo tarnybos prie LR socialinės apsaugos ir darbo ministerijos raštas Nr. </w:t>
      </w:r>
      <w:r w:rsidR="003C393E" w:rsidRPr="001E6297">
        <w:rPr>
          <w:rStyle w:val="mdialogpagemmetadatatree01"/>
          <w:color w:val="000000" w:themeColor="text1"/>
          <w:sz w:val="24"/>
          <w:szCs w:val="24"/>
          <w:lang w:val="lt-LT"/>
        </w:rPr>
        <w:t>SD(19.4)-6168</w:t>
      </w:r>
      <w:r w:rsidR="003C393E" w:rsidRPr="00F37C27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F37C27">
        <w:rPr>
          <w:sz w:val="24"/>
          <w:szCs w:val="24"/>
          <w:lang w:val="lt-LT" w:eastAsia="en-US"/>
        </w:rPr>
        <w:t>„Dėl atstovo delegavimo į Rokiškio rajono strateginio planavimo komisiją“, kuriuo</w:t>
      </w:r>
      <w:r w:rsidR="00F37C27" w:rsidRPr="001E6297">
        <w:rPr>
          <w:sz w:val="24"/>
          <w:szCs w:val="24"/>
          <w:lang w:val="lt-LT"/>
        </w:rPr>
        <w:t xml:space="preserve"> Rokiškio rajono strateginio planavimo komisijos veikloje</w:t>
      </w:r>
      <w:r w:rsidR="00F37C27" w:rsidRPr="001E6297">
        <w:rPr>
          <w:rStyle w:val="dlxnowrap1"/>
          <w:bCs/>
          <w:sz w:val="24"/>
          <w:szCs w:val="24"/>
          <w:lang w:val="lt-LT"/>
        </w:rPr>
        <w:t xml:space="preserve"> </w:t>
      </w:r>
      <w:r w:rsidR="00F37C27" w:rsidRPr="001E6297">
        <w:rPr>
          <w:sz w:val="24"/>
          <w:szCs w:val="24"/>
          <w:lang w:val="lt-LT"/>
        </w:rPr>
        <w:t xml:space="preserve">dalyvauti </w:t>
      </w:r>
      <w:r w:rsidR="00F37C27" w:rsidRPr="001E6297">
        <w:rPr>
          <w:rStyle w:val="dlxnowrap1"/>
          <w:bCs/>
          <w:sz w:val="24"/>
          <w:szCs w:val="24"/>
          <w:lang w:val="lt-LT"/>
        </w:rPr>
        <w:t>d</w:t>
      </w:r>
      <w:r w:rsidR="00F37C27" w:rsidRPr="001E6297">
        <w:rPr>
          <w:sz w:val="24"/>
          <w:lang w:val="lt-LT"/>
        </w:rPr>
        <w:t xml:space="preserve">eleguojama Užimtumo tarnybos prie Lietuvos Respublikos socialinės apsaugos ir darbo ministerijos Panevėžio klientų aptarnavimo departamento Rokiškio skyriaus vedėja </w:t>
      </w:r>
      <w:r w:rsidR="00F37C27" w:rsidRPr="001E6297">
        <w:rPr>
          <w:color w:val="000000" w:themeColor="text1"/>
          <w:sz w:val="24"/>
          <w:szCs w:val="24"/>
          <w:lang w:val="lt-LT"/>
        </w:rPr>
        <w:t>Dalia Starkuvienė.</w:t>
      </w:r>
      <w:r w:rsidR="00F37C27" w:rsidRPr="001E6297">
        <w:rPr>
          <w:rStyle w:val="dlxnowrap1"/>
          <w:bCs/>
          <w:color w:val="000000" w:themeColor="text1"/>
          <w:sz w:val="24"/>
          <w:szCs w:val="24"/>
          <w:lang w:val="lt-LT"/>
        </w:rPr>
        <w:t xml:space="preserve"> </w:t>
      </w:r>
      <w:r w:rsidR="00F37C27" w:rsidRPr="001E6297">
        <w:rPr>
          <w:sz w:val="24"/>
          <w:szCs w:val="24"/>
          <w:lang w:val="lt-LT"/>
        </w:rPr>
        <w:t>Todėl p</w:t>
      </w:r>
      <w:r w:rsidR="0095086D">
        <w:rPr>
          <w:sz w:val="24"/>
          <w:szCs w:val="24"/>
          <w:lang w:val="lt-LT"/>
        </w:rPr>
        <w:t xml:space="preserve">asikeitus vieno iš socialinių-ekonominių partnerių – Užimtumo tarnybos prie Lietuvos Respublikos socialinės apsaugos ir darbo ministerijos Panevėžio klientų aptarnavimo departamento Rokiškio skyriaus vedėjui </w:t>
      </w:r>
      <w:r w:rsidR="000D0EDB">
        <w:rPr>
          <w:sz w:val="24"/>
          <w:szCs w:val="24"/>
          <w:lang w:val="lt-LT"/>
        </w:rPr>
        <w:t xml:space="preserve">vietoje </w:t>
      </w:r>
      <w:r w:rsidR="0095086D">
        <w:rPr>
          <w:sz w:val="24"/>
          <w:szCs w:val="24"/>
          <w:lang w:val="lt-LT"/>
        </w:rPr>
        <w:t>Virginijaus Strazdo</w:t>
      </w:r>
      <w:r>
        <w:rPr>
          <w:sz w:val="24"/>
          <w:szCs w:val="24"/>
          <w:lang w:val="lt-LT"/>
        </w:rPr>
        <w:t xml:space="preserve"> siūloma įrašyti </w:t>
      </w:r>
      <w:r w:rsidR="0095086D">
        <w:rPr>
          <w:sz w:val="24"/>
          <w:szCs w:val="24"/>
          <w:lang w:val="lt-LT"/>
        </w:rPr>
        <w:t xml:space="preserve">Dalią </w:t>
      </w:r>
      <w:proofErr w:type="spellStart"/>
      <w:r w:rsidR="0095086D">
        <w:rPr>
          <w:sz w:val="24"/>
          <w:szCs w:val="24"/>
          <w:lang w:val="lt-LT"/>
        </w:rPr>
        <w:t>Starkuvienę</w:t>
      </w:r>
      <w:proofErr w:type="spellEnd"/>
      <w:r w:rsidR="0095086D">
        <w:rPr>
          <w:sz w:val="24"/>
          <w:szCs w:val="24"/>
          <w:lang w:val="lt-LT"/>
        </w:rPr>
        <w:t>.</w:t>
      </w:r>
    </w:p>
    <w:p w14:paraId="72CACB52" w14:textId="77777777" w:rsidR="00732D20" w:rsidRDefault="00732D20" w:rsidP="00732D20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>Galimos pasekmės, priėmus siūlomą tarybos sprendimo projektą:</w:t>
      </w:r>
    </w:p>
    <w:p w14:paraId="68E6F595" w14:textId="0B39739F" w:rsidR="00732D20" w:rsidRDefault="00732D20" w:rsidP="00732D20">
      <w:pPr>
        <w:jc w:val="both"/>
        <w:rPr>
          <w:rStyle w:val="Emfaz"/>
          <w:i w:val="0"/>
        </w:rPr>
      </w:pPr>
      <w:r>
        <w:rPr>
          <w:rStyle w:val="Emfaz"/>
          <w:b/>
          <w:i w:val="0"/>
          <w:sz w:val="24"/>
          <w:szCs w:val="24"/>
          <w:lang w:val="lt-LT"/>
        </w:rPr>
        <w:tab/>
        <w:t>teigiamos</w:t>
      </w:r>
      <w:r>
        <w:rPr>
          <w:rStyle w:val="Emfaz"/>
          <w:i w:val="0"/>
          <w:sz w:val="24"/>
          <w:szCs w:val="24"/>
          <w:lang w:val="lt-LT"/>
        </w:rPr>
        <w:t xml:space="preserve"> </w:t>
      </w:r>
      <w:r>
        <w:rPr>
          <w:sz w:val="22"/>
          <w:szCs w:val="22"/>
          <w:lang w:eastAsia="en-GB"/>
        </w:rPr>
        <w:t xml:space="preserve">– </w:t>
      </w:r>
      <w:r>
        <w:rPr>
          <w:rStyle w:val="Emfaz"/>
          <w:i w:val="0"/>
          <w:sz w:val="24"/>
          <w:szCs w:val="24"/>
          <w:lang w:val="lt-LT"/>
        </w:rPr>
        <w:t xml:space="preserve">bus laikomasi </w:t>
      </w:r>
      <w:r w:rsidR="000D0EDB">
        <w:rPr>
          <w:rStyle w:val="Emfaz"/>
          <w:i w:val="0"/>
          <w:sz w:val="24"/>
          <w:szCs w:val="24"/>
          <w:lang w:val="lt-LT"/>
        </w:rPr>
        <w:t>Rokiškio rajono savivaldybės strateginio planavimo</w:t>
      </w:r>
      <w:r>
        <w:rPr>
          <w:rStyle w:val="Emfaz"/>
          <w:i w:val="0"/>
          <w:sz w:val="24"/>
          <w:szCs w:val="24"/>
          <w:lang w:val="lt-LT"/>
        </w:rPr>
        <w:t xml:space="preserve"> </w:t>
      </w:r>
      <w:r w:rsidR="000D0EDB">
        <w:rPr>
          <w:rStyle w:val="Emfaz"/>
          <w:i w:val="0"/>
          <w:sz w:val="24"/>
          <w:szCs w:val="24"/>
          <w:lang w:val="lt-LT"/>
        </w:rPr>
        <w:t xml:space="preserve">organizavimo tvarkos aprašo </w:t>
      </w:r>
      <w:r>
        <w:rPr>
          <w:rStyle w:val="Emfaz"/>
          <w:i w:val="0"/>
          <w:sz w:val="24"/>
          <w:szCs w:val="24"/>
          <w:lang w:val="lt-LT"/>
        </w:rPr>
        <w:t>reikalavimų;</w:t>
      </w:r>
    </w:p>
    <w:p w14:paraId="7F684B70" w14:textId="77777777" w:rsidR="00732D20" w:rsidRDefault="00732D20" w:rsidP="00732D20">
      <w:pPr>
        <w:jc w:val="both"/>
        <w:rPr>
          <w:rStyle w:val="Emfaz"/>
          <w:i w:val="0"/>
          <w:sz w:val="24"/>
          <w:szCs w:val="24"/>
          <w:lang w:val="lt-LT"/>
        </w:rPr>
      </w:pPr>
      <w:r>
        <w:rPr>
          <w:rStyle w:val="Emfaz"/>
          <w:b/>
          <w:i w:val="0"/>
          <w:sz w:val="24"/>
          <w:szCs w:val="24"/>
          <w:lang w:val="lt-LT"/>
        </w:rPr>
        <w:tab/>
        <w:t xml:space="preserve">neigiamos </w:t>
      </w:r>
      <w:r>
        <w:rPr>
          <w:sz w:val="22"/>
          <w:szCs w:val="22"/>
          <w:lang w:eastAsia="en-GB"/>
        </w:rPr>
        <w:t>–</w:t>
      </w:r>
      <w:r>
        <w:rPr>
          <w:rStyle w:val="Emfaz"/>
          <w:i w:val="0"/>
          <w:sz w:val="24"/>
          <w:szCs w:val="24"/>
          <w:lang w:val="lt-LT"/>
        </w:rPr>
        <w:t xml:space="preserve"> nėra.</w:t>
      </w:r>
    </w:p>
    <w:p w14:paraId="5F23009F" w14:textId="71E2BC81" w:rsidR="00732D20" w:rsidRDefault="00732D20" w:rsidP="00732D20">
      <w:pPr>
        <w:jc w:val="both"/>
      </w:pPr>
      <w:r>
        <w:rPr>
          <w:b/>
          <w:sz w:val="24"/>
          <w:szCs w:val="24"/>
          <w:lang w:val="lt-LT"/>
        </w:rPr>
        <w:tab/>
        <w:t>Kokia sprendimo nauda Rokiškio rajono gyventojams.</w:t>
      </w:r>
      <w:r>
        <w:rPr>
          <w:sz w:val="24"/>
          <w:szCs w:val="24"/>
          <w:lang w:val="lt-LT"/>
        </w:rPr>
        <w:t xml:space="preserve"> </w:t>
      </w:r>
      <w:r w:rsidR="00F76CD5">
        <w:rPr>
          <w:sz w:val="24"/>
          <w:szCs w:val="24"/>
          <w:lang w:val="lt-LT"/>
        </w:rPr>
        <w:t>Atnaujintos sudėties Rokiškio rajono strategini</w:t>
      </w:r>
      <w:r w:rsidR="0095086D">
        <w:rPr>
          <w:sz w:val="24"/>
          <w:szCs w:val="24"/>
          <w:lang w:val="lt-LT"/>
        </w:rPr>
        <w:t>o planavimo komisija užtikrins s</w:t>
      </w:r>
      <w:r w:rsidR="00F76CD5">
        <w:rPr>
          <w:sz w:val="24"/>
          <w:szCs w:val="24"/>
          <w:lang w:val="lt-LT"/>
        </w:rPr>
        <w:t xml:space="preserve">avivaldybės strateginio planavimo proceso tęstinumą. </w:t>
      </w:r>
    </w:p>
    <w:p w14:paraId="5CDBB431" w14:textId="36155522" w:rsidR="00732D20" w:rsidRDefault="00732D20" w:rsidP="00732D20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 xml:space="preserve">Finansavimo šaltiniai ir lėšų poreikis: </w:t>
      </w:r>
      <w:r>
        <w:rPr>
          <w:sz w:val="24"/>
          <w:szCs w:val="24"/>
          <w:lang w:val="lt-LT"/>
        </w:rPr>
        <w:t xml:space="preserve">sprendimui įgyvendinti </w:t>
      </w:r>
      <w:r w:rsidR="000D0EDB">
        <w:rPr>
          <w:sz w:val="24"/>
          <w:szCs w:val="24"/>
          <w:lang w:val="lt-LT"/>
        </w:rPr>
        <w:t>ne</w:t>
      </w:r>
      <w:r>
        <w:rPr>
          <w:sz w:val="24"/>
          <w:szCs w:val="24"/>
          <w:lang w:val="lt-LT"/>
        </w:rPr>
        <w:t>bus naudojamos savivaldybės biudžeto lėšos.</w:t>
      </w:r>
    </w:p>
    <w:p w14:paraId="739CB33C" w14:textId="77777777" w:rsidR="00732D20" w:rsidRDefault="00732D20" w:rsidP="00732D20">
      <w:pPr>
        <w:jc w:val="both"/>
        <w:rPr>
          <w:bC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 xml:space="preserve">Suderinamumas su Lietuvos Respublikos galiojančiais teisės norminiais aktais. </w:t>
      </w:r>
      <w:r>
        <w:rPr>
          <w:bCs/>
          <w:sz w:val="24"/>
          <w:szCs w:val="24"/>
          <w:lang w:val="lt-LT"/>
        </w:rPr>
        <w:t>Projektas neprieštarauja galiojantiems teisės aktams.</w:t>
      </w:r>
    </w:p>
    <w:p w14:paraId="5D94F32A" w14:textId="77777777" w:rsidR="00732D20" w:rsidRDefault="00732D20" w:rsidP="00732D20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 xml:space="preserve">Antikorupcinis vertinimas. </w:t>
      </w:r>
      <w:r>
        <w:rPr>
          <w:sz w:val="24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14:paraId="2811C1B1" w14:textId="7CBB8C60" w:rsidR="007A66D3" w:rsidRPr="003A00DE" w:rsidRDefault="00732D20" w:rsidP="00F76CD5">
      <w:pPr>
        <w:ind w:firstLine="709"/>
        <w:jc w:val="both"/>
        <w:rPr>
          <w:sz w:val="24"/>
          <w:szCs w:val="24"/>
          <w:lang w:val="lt-LT" w:eastAsia="en-US"/>
        </w:rPr>
      </w:pPr>
      <w:r w:rsidRPr="003A00DE">
        <w:rPr>
          <w:b/>
          <w:bCs/>
          <w:sz w:val="24"/>
          <w:szCs w:val="24"/>
          <w:lang w:val="lt-LT" w:eastAsia="en-US"/>
        </w:rPr>
        <w:t xml:space="preserve"> </w:t>
      </w:r>
    </w:p>
    <w:p w14:paraId="37B79C24" w14:textId="04CEB89E" w:rsidR="00F37C27" w:rsidRDefault="003A00DE" w:rsidP="00F76CD5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Strateginio planavimo</w:t>
      </w:r>
      <w:r w:rsidR="00327FDB">
        <w:rPr>
          <w:sz w:val="24"/>
          <w:szCs w:val="24"/>
          <w:lang w:val="lt-LT" w:eastAsia="en-US"/>
        </w:rPr>
        <w:t>,</w:t>
      </w:r>
      <w:r w:rsidRPr="003A00DE">
        <w:rPr>
          <w:sz w:val="24"/>
          <w:szCs w:val="24"/>
          <w:lang w:val="lt-LT" w:eastAsia="en-US"/>
        </w:rPr>
        <w:t xml:space="preserve"> investicijų </w:t>
      </w:r>
      <w:r w:rsidR="00F37C27">
        <w:rPr>
          <w:sz w:val="24"/>
          <w:szCs w:val="24"/>
          <w:lang w:val="lt-LT" w:eastAsia="en-US"/>
        </w:rPr>
        <w:t xml:space="preserve">ir viešųjų pirkimų                                        </w:t>
      </w:r>
    </w:p>
    <w:p w14:paraId="098D2ADE" w14:textId="106B3CE1" w:rsidR="00F40F6B" w:rsidRDefault="00F37C27" w:rsidP="00F40F6B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skyriaus vyriausioji</w:t>
      </w:r>
      <w:r w:rsidR="003A00DE" w:rsidRPr="003A00DE">
        <w:rPr>
          <w:sz w:val="24"/>
          <w:szCs w:val="24"/>
          <w:lang w:val="lt-LT" w:eastAsia="en-US"/>
        </w:rPr>
        <w:t xml:space="preserve"> specialistė</w:t>
      </w:r>
      <w:r w:rsidR="003A00DE" w:rsidRPr="003A00DE">
        <w:rPr>
          <w:sz w:val="24"/>
          <w:szCs w:val="24"/>
          <w:lang w:val="lt-LT" w:eastAsia="en-US"/>
        </w:rPr>
        <w:tab/>
      </w:r>
      <w:r w:rsidR="00F40F6B">
        <w:rPr>
          <w:sz w:val="24"/>
          <w:szCs w:val="24"/>
          <w:lang w:val="lt-LT" w:eastAsia="en-US"/>
        </w:rPr>
        <w:tab/>
      </w:r>
      <w:r w:rsidR="00F40F6B">
        <w:rPr>
          <w:sz w:val="24"/>
          <w:szCs w:val="24"/>
          <w:lang w:val="lt-LT" w:eastAsia="en-US"/>
        </w:rPr>
        <w:tab/>
      </w:r>
      <w:r w:rsidR="00F40F6B">
        <w:rPr>
          <w:sz w:val="24"/>
          <w:szCs w:val="24"/>
          <w:lang w:val="lt-LT" w:eastAsia="en-US"/>
        </w:rPr>
        <w:tab/>
      </w:r>
      <w:r w:rsidR="00F40F6B">
        <w:rPr>
          <w:sz w:val="24"/>
          <w:szCs w:val="24"/>
          <w:lang w:val="lt-LT" w:eastAsia="en-US"/>
        </w:rPr>
        <w:tab/>
      </w:r>
      <w:r w:rsidR="00F40F6B">
        <w:rPr>
          <w:sz w:val="24"/>
          <w:szCs w:val="24"/>
          <w:lang w:val="lt-LT" w:eastAsia="en-US"/>
        </w:rPr>
        <w:tab/>
        <w:t>Agnė Grizevičiūtė</w:t>
      </w:r>
    </w:p>
    <w:sectPr w:rsidR="00F40F6B" w:rsidSect="00BF091A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EE7E0" w14:textId="77777777" w:rsidR="00F34EE3" w:rsidRDefault="00F34EE3">
      <w:r>
        <w:separator/>
      </w:r>
    </w:p>
  </w:endnote>
  <w:endnote w:type="continuationSeparator" w:id="0">
    <w:p w14:paraId="6695EC1D" w14:textId="77777777" w:rsidR="00F34EE3" w:rsidRDefault="00F3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EA05C" w14:textId="77777777" w:rsidR="00F34EE3" w:rsidRDefault="00F34EE3">
      <w:r>
        <w:separator/>
      </w:r>
    </w:p>
  </w:footnote>
  <w:footnote w:type="continuationSeparator" w:id="0">
    <w:p w14:paraId="54DBC382" w14:textId="77777777" w:rsidR="00F34EE3" w:rsidRDefault="00F34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36CC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5B36CCB" wp14:editId="05B36CC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36CC3" w14:textId="02B445E5" w:rsidR="00EB1BFB" w:rsidRPr="00BF091A" w:rsidRDefault="00BF091A" w:rsidP="00BF091A">
    <w:pPr>
      <w:jc w:val="right"/>
      <w:rPr>
        <w:sz w:val="24"/>
        <w:szCs w:val="24"/>
      </w:rPr>
    </w:pPr>
    <w:proofErr w:type="spellStart"/>
    <w:r w:rsidRPr="00BF091A">
      <w:rPr>
        <w:sz w:val="24"/>
        <w:szCs w:val="24"/>
      </w:rPr>
      <w:t>Projektas</w:t>
    </w:r>
    <w:proofErr w:type="spellEnd"/>
  </w:p>
  <w:p w14:paraId="05B36CC4" w14:textId="69A8904A" w:rsidR="00EB1BFB" w:rsidRPr="00BF091A" w:rsidRDefault="003A00DE" w:rsidP="003A00DE">
    <w:pPr>
      <w:tabs>
        <w:tab w:val="left" w:pos="7410"/>
      </w:tabs>
      <w:rPr>
        <w:sz w:val="24"/>
        <w:szCs w:val="24"/>
      </w:rPr>
    </w:pPr>
    <w:r w:rsidRPr="00BF091A">
      <w:rPr>
        <w:sz w:val="24"/>
        <w:szCs w:val="24"/>
      </w:rPr>
      <w:tab/>
    </w:r>
  </w:p>
  <w:p w14:paraId="05B36CC5" w14:textId="77777777" w:rsidR="00EB1BFB" w:rsidRPr="00BF091A" w:rsidRDefault="00EB1BFB" w:rsidP="00EB1BFB">
    <w:pPr>
      <w:rPr>
        <w:sz w:val="24"/>
        <w:szCs w:val="24"/>
      </w:rPr>
    </w:pPr>
  </w:p>
  <w:p w14:paraId="05B36CC6" w14:textId="77777777" w:rsidR="00EB1BFB" w:rsidRPr="00BF091A" w:rsidRDefault="00EB1BFB" w:rsidP="00EB1BFB">
    <w:pPr>
      <w:rPr>
        <w:rFonts w:ascii="TimesLT" w:hAnsi="TimesLT"/>
        <w:b/>
        <w:sz w:val="24"/>
        <w:szCs w:val="24"/>
      </w:rPr>
    </w:pPr>
    <w:r w:rsidRPr="00BF091A">
      <w:rPr>
        <w:rFonts w:ascii="TimesLT" w:hAnsi="TimesLT"/>
        <w:b/>
        <w:sz w:val="24"/>
        <w:szCs w:val="24"/>
      </w:rPr>
      <w:t xml:space="preserve">          </w:t>
    </w:r>
  </w:p>
  <w:p w14:paraId="05B36CC7" w14:textId="77777777" w:rsidR="00EB1BFB" w:rsidRPr="00BF091A" w:rsidRDefault="00EB1BFB" w:rsidP="00EB1BFB">
    <w:pPr>
      <w:rPr>
        <w:rFonts w:ascii="TimesLT" w:hAnsi="TimesLT"/>
        <w:b/>
        <w:sz w:val="24"/>
        <w:szCs w:val="24"/>
      </w:rPr>
    </w:pPr>
  </w:p>
  <w:p w14:paraId="05B36CC8" w14:textId="77777777" w:rsidR="00EB1BFB" w:rsidRPr="00BF091A" w:rsidRDefault="00EB1BFB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ROKI</w:t>
    </w:r>
    <w:r w:rsidRPr="00BF091A">
      <w:rPr>
        <w:b/>
        <w:sz w:val="24"/>
        <w:szCs w:val="24"/>
        <w:lang w:val="lt-LT"/>
      </w:rPr>
      <w:t>Š</w:t>
    </w:r>
    <w:r w:rsidRPr="00BF091A">
      <w:rPr>
        <w:b/>
        <w:sz w:val="24"/>
        <w:szCs w:val="24"/>
      </w:rPr>
      <w:t>KIO RAJONO SAVIVALDYBĖS TARYBA</w:t>
    </w:r>
  </w:p>
  <w:p w14:paraId="05B36CC9" w14:textId="77777777" w:rsidR="00EB1BFB" w:rsidRPr="00BF091A" w:rsidRDefault="00EB1BFB" w:rsidP="00EB1BFB">
    <w:pPr>
      <w:jc w:val="center"/>
      <w:rPr>
        <w:b/>
        <w:sz w:val="24"/>
        <w:szCs w:val="24"/>
      </w:rPr>
    </w:pPr>
  </w:p>
  <w:p w14:paraId="05B36CCA" w14:textId="6505ECE0" w:rsidR="00EB1BFB" w:rsidRPr="00BF091A" w:rsidRDefault="00EB1BFB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S</w:t>
    </w:r>
    <w:r w:rsidR="00944720" w:rsidRPr="00BF091A">
      <w:rPr>
        <w:b/>
        <w:sz w:val="24"/>
        <w:szCs w:val="24"/>
      </w:rPr>
      <w:t>P</w:t>
    </w:r>
    <w:r w:rsidRPr="00BF091A">
      <w:rPr>
        <w:b/>
        <w:sz w:val="24"/>
        <w:szCs w:val="24"/>
      </w:rPr>
      <w:t>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A6"/>
    <w:multiLevelType w:val="hybridMultilevel"/>
    <w:tmpl w:val="48706D20"/>
    <w:lvl w:ilvl="0" w:tplc="D0B8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86764"/>
    <w:multiLevelType w:val="hybridMultilevel"/>
    <w:tmpl w:val="3962E5F6"/>
    <w:lvl w:ilvl="0" w:tplc="21C00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00B6EAF"/>
    <w:multiLevelType w:val="hybridMultilevel"/>
    <w:tmpl w:val="DF764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B4B23"/>
    <w:multiLevelType w:val="hybridMultilevel"/>
    <w:tmpl w:val="34EA429A"/>
    <w:lvl w:ilvl="0" w:tplc="F050C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92CE9"/>
    <w:multiLevelType w:val="hybridMultilevel"/>
    <w:tmpl w:val="C2085D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85E05D3"/>
    <w:multiLevelType w:val="hybridMultilevel"/>
    <w:tmpl w:val="BCBCF0F6"/>
    <w:lvl w:ilvl="0" w:tplc="10E6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2E16"/>
    <w:rsid w:val="000816A8"/>
    <w:rsid w:val="000D0EDB"/>
    <w:rsid w:val="000D5DBA"/>
    <w:rsid w:val="000F202C"/>
    <w:rsid w:val="001059F4"/>
    <w:rsid w:val="00106219"/>
    <w:rsid w:val="00113C20"/>
    <w:rsid w:val="0011530A"/>
    <w:rsid w:val="00140BA2"/>
    <w:rsid w:val="0019013F"/>
    <w:rsid w:val="001D5825"/>
    <w:rsid w:val="001E6297"/>
    <w:rsid w:val="001E755B"/>
    <w:rsid w:val="00241CDF"/>
    <w:rsid w:val="002B2CA6"/>
    <w:rsid w:val="002F21CF"/>
    <w:rsid w:val="00315283"/>
    <w:rsid w:val="00320159"/>
    <w:rsid w:val="00327FDB"/>
    <w:rsid w:val="00345B74"/>
    <w:rsid w:val="00363CE5"/>
    <w:rsid w:val="0037148E"/>
    <w:rsid w:val="003A00DE"/>
    <w:rsid w:val="003A2F5A"/>
    <w:rsid w:val="003C393E"/>
    <w:rsid w:val="00441928"/>
    <w:rsid w:val="00444004"/>
    <w:rsid w:val="00445E8F"/>
    <w:rsid w:val="00454130"/>
    <w:rsid w:val="00455571"/>
    <w:rsid w:val="0046740A"/>
    <w:rsid w:val="00473A65"/>
    <w:rsid w:val="004855CF"/>
    <w:rsid w:val="00485A72"/>
    <w:rsid w:val="004C4B69"/>
    <w:rsid w:val="004D1A1F"/>
    <w:rsid w:val="004E4357"/>
    <w:rsid w:val="00501364"/>
    <w:rsid w:val="00514C00"/>
    <w:rsid w:val="005251BA"/>
    <w:rsid w:val="00526947"/>
    <w:rsid w:val="00531548"/>
    <w:rsid w:val="0053493F"/>
    <w:rsid w:val="00545079"/>
    <w:rsid w:val="00584743"/>
    <w:rsid w:val="00590F26"/>
    <w:rsid w:val="005E4261"/>
    <w:rsid w:val="006066AD"/>
    <w:rsid w:val="0063189E"/>
    <w:rsid w:val="0067194A"/>
    <w:rsid w:val="00681CB0"/>
    <w:rsid w:val="00684C54"/>
    <w:rsid w:val="006A246D"/>
    <w:rsid w:val="006A760B"/>
    <w:rsid w:val="006A7D0A"/>
    <w:rsid w:val="006C579C"/>
    <w:rsid w:val="006F123F"/>
    <w:rsid w:val="00732D20"/>
    <w:rsid w:val="00754315"/>
    <w:rsid w:val="007A66D3"/>
    <w:rsid w:val="007A6C12"/>
    <w:rsid w:val="007B12CC"/>
    <w:rsid w:val="007F0E48"/>
    <w:rsid w:val="008235ED"/>
    <w:rsid w:val="008B102E"/>
    <w:rsid w:val="008E7F5B"/>
    <w:rsid w:val="008F6439"/>
    <w:rsid w:val="00910BE5"/>
    <w:rsid w:val="00916F42"/>
    <w:rsid w:val="00917406"/>
    <w:rsid w:val="009330E9"/>
    <w:rsid w:val="009339A7"/>
    <w:rsid w:val="00944720"/>
    <w:rsid w:val="0095086D"/>
    <w:rsid w:val="009531CB"/>
    <w:rsid w:val="00991ACE"/>
    <w:rsid w:val="009C1F16"/>
    <w:rsid w:val="00A270C9"/>
    <w:rsid w:val="00AC18E0"/>
    <w:rsid w:val="00AC6EFA"/>
    <w:rsid w:val="00AC76FE"/>
    <w:rsid w:val="00B21FA0"/>
    <w:rsid w:val="00B52CC9"/>
    <w:rsid w:val="00BD5077"/>
    <w:rsid w:val="00BE625E"/>
    <w:rsid w:val="00BF091A"/>
    <w:rsid w:val="00BF1C9E"/>
    <w:rsid w:val="00C0313D"/>
    <w:rsid w:val="00C46D32"/>
    <w:rsid w:val="00C909A8"/>
    <w:rsid w:val="00CA536C"/>
    <w:rsid w:val="00CC5051"/>
    <w:rsid w:val="00CD0C1C"/>
    <w:rsid w:val="00D160DF"/>
    <w:rsid w:val="00D47027"/>
    <w:rsid w:val="00D473AB"/>
    <w:rsid w:val="00D56233"/>
    <w:rsid w:val="00D61737"/>
    <w:rsid w:val="00D72779"/>
    <w:rsid w:val="00D82531"/>
    <w:rsid w:val="00DC564F"/>
    <w:rsid w:val="00DD34A5"/>
    <w:rsid w:val="00DE738F"/>
    <w:rsid w:val="00DF2D47"/>
    <w:rsid w:val="00E26252"/>
    <w:rsid w:val="00E331B7"/>
    <w:rsid w:val="00E71785"/>
    <w:rsid w:val="00E750C3"/>
    <w:rsid w:val="00E91A67"/>
    <w:rsid w:val="00E927BB"/>
    <w:rsid w:val="00EB1BFB"/>
    <w:rsid w:val="00EC3B26"/>
    <w:rsid w:val="00EC4AEC"/>
    <w:rsid w:val="00F30B7F"/>
    <w:rsid w:val="00F34EE3"/>
    <w:rsid w:val="00F37C27"/>
    <w:rsid w:val="00F40F6B"/>
    <w:rsid w:val="00F76CD5"/>
    <w:rsid w:val="00FA3D04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B36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  <w:style w:type="character" w:styleId="Emfaz">
    <w:name w:val="Emphasis"/>
    <w:basedOn w:val="Numatytasispastraiposriftas"/>
    <w:qFormat/>
    <w:rsid w:val="00732D20"/>
    <w:rPr>
      <w:i/>
      <w:iCs/>
    </w:rPr>
  </w:style>
  <w:style w:type="character" w:customStyle="1" w:styleId="dlxnowrap1">
    <w:name w:val="dlxnowrap1"/>
    <w:basedOn w:val="Numatytasispastraiposriftas"/>
    <w:rsid w:val="00F37C27"/>
  </w:style>
  <w:style w:type="character" w:customStyle="1" w:styleId="mdialogpagemmetadatatree01">
    <w:name w:val="m_dialogpage_m_metadatatree_01"/>
    <w:basedOn w:val="Numatytasispastraiposriftas"/>
    <w:rsid w:val="00F37C27"/>
    <w:rPr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  <w:style w:type="character" w:styleId="Emfaz">
    <w:name w:val="Emphasis"/>
    <w:basedOn w:val="Numatytasispastraiposriftas"/>
    <w:qFormat/>
    <w:rsid w:val="00732D20"/>
    <w:rPr>
      <w:i/>
      <w:iCs/>
    </w:rPr>
  </w:style>
  <w:style w:type="character" w:customStyle="1" w:styleId="dlxnowrap1">
    <w:name w:val="dlxnowrap1"/>
    <w:basedOn w:val="Numatytasispastraiposriftas"/>
    <w:rsid w:val="00F37C27"/>
  </w:style>
  <w:style w:type="character" w:customStyle="1" w:styleId="mdialogpagemmetadatatree01">
    <w:name w:val="m_dialogpage_m_metadatatree_01"/>
    <w:basedOn w:val="Numatytasispastraiposriftas"/>
    <w:rsid w:val="00F37C27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565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2020-04-20T07:25:00Z</cp:lastPrinted>
  <dcterms:created xsi:type="dcterms:W3CDTF">2020-09-15T14:11:00Z</dcterms:created>
  <dcterms:modified xsi:type="dcterms:W3CDTF">2020-09-15T14:11:00Z</dcterms:modified>
</cp:coreProperties>
</file>